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AC9A" w14:textId="77777777" w:rsidR="00C55B6F" w:rsidRDefault="00C55B6F" w:rsidP="00C55B6F">
      <w:pPr>
        <w:jc w:val="both"/>
        <w:rPr>
          <w:b/>
          <w:bCs/>
          <w:i/>
          <w:sz w:val="72"/>
          <w:szCs w:val="72"/>
        </w:rPr>
      </w:pPr>
      <w:r>
        <w:rPr>
          <w:b/>
          <w:bCs/>
          <w:i/>
          <w:sz w:val="72"/>
          <w:szCs w:val="72"/>
        </w:rPr>
        <w:t xml:space="preserve">O b e c   B l a ž e j o v </w:t>
      </w:r>
    </w:p>
    <w:p w14:paraId="1A57666A" w14:textId="77777777" w:rsidR="00C55B6F" w:rsidRDefault="00C55B6F" w:rsidP="00C55B6F">
      <w:pPr>
        <w:rPr>
          <w:i/>
        </w:rPr>
      </w:pPr>
      <w:r>
        <w:rPr>
          <w:i/>
        </w:rPr>
        <w:t xml:space="preserve">IČ 00246298, 378 52 Blažejov 38, okr. Jindřichův Hradec, </w:t>
      </w:r>
    </w:p>
    <w:p w14:paraId="2600BB83" w14:textId="77777777" w:rsidR="00C55B6F" w:rsidRDefault="00C55B6F" w:rsidP="00C55B6F">
      <w:pPr>
        <w:pBdr>
          <w:bottom w:val="single" w:sz="2" w:space="2" w:color="000000"/>
        </w:pBdr>
        <w:rPr>
          <w:i/>
        </w:rPr>
      </w:pPr>
      <w:r>
        <w:rPr>
          <w:i/>
        </w:rPr>
        <w:t>t</w:t>
      </w:r>
      <w:r w:rsidR="007C2059">
        <w:rPr>
          <w:i/>
        </w:rPr>
        <w:t>el. 384 397 131,</w:t>
      </w:r>
      <w:r>
        <w:rPr>
          <w:i/>
        </w:rPr>
        <w:t xml:space="preserve"> mob. 606 931 713, e-mail: podatelna@blazejov.cz</w:t>
      </w:r>
    </w:p>
    <w:p w14:paraId="03EAFAE4" w14:textId="77777777" w:rsidR="00424389" w:rsidRDefault="00A23838" w:rsidP="00424389">
      <w:r>
        <w:t xml:space="preserve">Č.j.: </w:t>
      </w:r>
    </w:p>
    <w:p w14:paraId="0390D89B" w14:textId="77777777" w:rsidR="00424389" w:rsidRDefault="00424389" w:rsidP="00424389"/>
    <w:p w14:paraId="3346A2C9" w14:textId="77777777" w:rsidR="00424389" w:rsidRDefault="00424389" w:rsidP="00424389"/>
    <w:p w14:paraId="1CB820FD" w14:textId="77777777" w:rsidR="00424389" w:rsidRDefault="00424389" w:rsidP="00424389"/>
    <w:p w14:paraId="5FFA42B9" w14:textId="77777777" w:rsidR="00424389" w:rsidRDefault="00424389" w:rsidP="00424389"/>
    <w:p w14:paraId="3F4A0B79" w14:textId="77777777" w:rsidR="00424389" w:rsidRDefault="00424389" w:rsidP="00424389"/>
    <w:p w14:paraId="1F63309C" w14:textId="77777777" w:rsidR="00424389" w:rsidRDefault="00424389" w:rsidP="00424389"/>
    <w:p w14:paraId="133361AF" w14:textId="77777777" w:rsidR="00424389" w:rsidRPr="00424389" w:rsidRDefault="00424389" w:rsidP="00424389">
      <w:pPr>
        <w:rPr>
          <w:b/>
          <w:bCs/>
          <w:u w:val="single"/>
        </w:rPr>
      </w:pPr>
      <w:r>
        <w:t xml:space="preserve">V ě </w:t>
      </w:r>
      <w:proofErr w:type="gramStart"/>
      <w:r>
        <w:t>c :</w:t>
      </w:r>
      <w:proofErr w:type="gramEnd"/>
      <w:r>
        <w:t xml:space="preserve">  </w:t>
      </w:r>
      <w:r w:rsidRPr="00424389">
        <w:rPr>
          <w:b/>
          <w:bCs/>
          <w:u w:val="single"/>
        </w:rPr>
        <w:t xml:space="preserve">Oznámení o schválení Rozpočtu na r. 2026 a Střednědobého výhledu rozpočtu </w:t>
      </w:r>
    </w:p>
    <w:p w14:paraId="057009B3" w14:textId="6E39712F" w:rsidR="00424389" w:rsidRPr="00424389" w:rsidRDefault="00424389" w:rsidP="00424389">
      <w:pPr>
        <w:rPr>
          <w:b/>
          <w:bCs/>
          <w:u w:val="single"/>
        </w:rPr>
      </w:pPr>
      <w:r w:rsidRPr="00A2194A">
        <w:rPr>
          <w:b/>
          <w:bCs/>
        </w:rPr>
        <w:t xml:space="preserve">             </w:t>
      </w:r>
      <w:r w:rsidRPr="00424389">
        <w:rPr>
          <w:b/>
          <w:bCs/>
          <w:u w:val="single"/>
        </w:rPr>
        <w:t xml:space="preserve">na r. </w:t>
      </w:r>
      <w:proofErr w:type="gramStart"/>
      <w:r w:rsidRPr="00424389">
        <w:rPr>
          <w:b/>
          <w:bCs/>
          <w:u w:val="single"/>
        </w:rPr>
        <w:t>2027 - 2028</w:t>
      </w:r>
      <w:proofErr w:type="gramEnd"/>
      <w:r w:rsidRPr="00424389">
        <w:rPr>
          <w:b/>
          <w:bCs/>
          <w:u w:val="single"/>
        </w:rPr>
        <w:t xml:space="preserve"> </w:t>
      </w:r>
      <w:r w:rsidRPr="00424389">
        <w:rPr>
          <w:b/>
          <w:bCs/>
          <w:u w:val="single"/>
        </w:rPr>
        <w:t>Sdružení měst a obcí Úzkokolejka</w:t>
      </w:r>
    </w:p>
    <w:p w14:paraId="7090FC96" w14:textId="77777777" w:rsidR="00424389" w:rsidRDefault="00424389" w:rsidP="00424389">
      <w:pPr>
        <w:rPr>
          <w:b/>
          <w:bCs/>
        </w:rPr>
      </w:pPr>
    </w:p>
    <w:p w14:paraId="293B3F00" w14:textId="77777777" w:rsidR="00424389" w:rsidRDefault="00424389" w:rsidP="00424389">
      <w:pPr>
        <w:rPr>
          <w:b/>
          <w:bCs/>
        </w:rPr>
      </w:pPr>
    </w:p>
    <w:p w14:paraId="75C1E401" w14:textId="77777777" w:rsidR="00A2194A" w:rsidRPr="00424389" w:rsidRDefault="00A2194A" w:rsidP="00424389">
      <w:pPr>
        <w:rPr>
          <w:b/>
          <w:bCs/>
        </w:rPr>
      </w:pPr>
    </w:p>
    <w:p w14:paraId="2B4229D3" w14:textId="77777777" w:rsidR="00424389" w:rsidRDefault="00424389" w:rsidP="00424389">
      <w:pPr>
        <w:jc w:val="both"/>
      </w:pPr>
    </w:p>
    <w:p w14:paraId="34861AC6" w14:textId="62940C1A" w:rsidR="00424389" w:rsidRDefault="00424389" w:rsidP="00424389">
      <w:pPr>
        <w:ind w:firstLine="708"/>
        <w:jc w:val="both"/>
      </w:pPr>
      <w:r w:rsidRPr="00424389">
        <w:t>V souladu s ustanovením § 39 odstavec 7 a 10 zákona č. 250/2000 Sb., o rozpočtových pravidlech územních rozpočtů, oznamujeme na úřední desce obce</w:t>
      </w:r>
      <w:r w:rsidRPr="00424389">
        <w:t xml:space="preserve"> Blažejov</w:t>
      </w:r>
      <w:r w:rsidRPr="00424389">
        <w:t>, jako člena dobrovolného svazku obcí Sdružení měst a obcí Úzkokolejka, se sídlem Nádražní 203/II, Jindřichův Hradec II, 377 01 Jindřichův Hradec, identifikační číslo 216 49 723 (dále jen „svazek“), že valnou hromadou svazku</w:t>
      </w:r>
      <w:r w:rsidRPr="00424389">
        <w:t xml:space="preserve"> </w:t>
      </w:r>
      <w:r w:rsidRPr="00424389">
        <w:t xml:space="preserve">schválené dokumenty, a to </w:t>
      </w:r>
      <w:r w:rsidR="00EA6C53">
        <w:t>R</w:t>
      </w:r>
      <w:r w:rsidRPr="00424389">
        <w:t xml:space="preserve">ozpočet na rok 2026 </w:t>
      </w:r>
      <w:r w:rsidRPr="00424389">
        <w:br/>
      </w:r>
      <w:r w:rsidRPr="00424389">
        <w:t xml:space="preserve">a </w:t>
      </w:r>
      <w:r w:rsidR="00EA6C53">
        <w:t>S</w:t>
      </w:r>
      <w:r w:rsidRPr="00424389">
        <w:t>třednědobý výhled na roky 2027</w:t>
      </w:r>
      <w:r w:rsidR="00EA6C53">
        <w:t xml:space="preserve"> </w:t>
      </w:r>
      <w:r w:rsidRPr="00424389">
        <w:t>-</w:t>
      </w:r>
      <w:r w:rsidR="00EA6C53">
        <w:t xml:space="preserve"> </w:t>
      </w:r>
      <w:r w:rsidRPr="00424389">
        <w:t xml:space="preserve">2028, jsou zveřejněny v elektronické podobě na internetových stránkách svazku: </w:t>
      </w:r>
      <w:hyperlink r:id="rId5" w:history="1">
        <w:r w:rsidRPr="00424389">
          <w:rPr>
            <w:rStyle w:val="Hypertextovodkaz"/>
          </w:rPr>
          <w:t>https://www.jh.cz/cs/mesto/mestske-organizace/spoluucast-mesta-v-organizacich/sdruzeni-mest-a-obci-uzkokolejka.html</w:t>
        </w:r>
      </w:hyperlink>
      <w:r w:rsidRPr="00424389">
        <w:t>, do jejich listinné podoby je možno nahlédnout na odboru kanceláře starosty Městského úřadu v Jindřichově Hradci, Klášterská 135/II, v kanceláři č. 104</w:t>
      </w:r>
      <w:r w:rsidRPr="00424389">
        <w:t>.</w:t>
      </w:r>
    </w:p>
    <w:p w14:paraId="15BA1903" w14:textId="77777777" w:rsidR="00EA6C53" w:rsidRDefault="00EA6C53" w:rsidP="00424389">
      <w:pPr>
        <w:ind w:firstLine="708"/>
        <w:jc w:val="both"/>
      </w:pPr>
    </w:p>
    <w:p w14:paraId="7C8D61F1" w14:textId="77777777" w:rsidR="00EA6C53" w:rsidRDefault="00EA6C53" w:rsidP="00424389">
      <w:pPr>
        <w:ind w:firstLine="708"/>
        <w:jc w:val="both"/>
      </w:pPr>
    </w:p>
    <w:p w14:paraId="4DDCB33E" w14:textId="77777777" w:rsidR="00EA6C53" w:rsidRDefault="00EA6C53" w:rsidP="00424389">
      <w:pPr>
        <w:ind w:firstLine="708"/>
        <w:jc w:val="both"/>
      </w:pPr>
    </w:p>
    <w:p w14:paraId="591315CB" w14:textId="77777777" w:rsidR="00EA6C53" w:rsidRPr="00424389" w:rsidRDefault="00EA6C53" w:rsidP="00424389">
      <w:pPr>
        <w:ind w:firstLine="708"/>
        <w:jc w:val="both"/>
      </w:pPr>
    </w:p>
    <w:p w14:paraId="17BDFFCA" w14:textId="77777777" w:rsidR="00424389" w:rsidRPr="00424389" w:rsidRDefault="00424389" w:rsidP="00424389"/>
    <w:p w14:paraId="45A2F640" w14:textId="6F0AA466" w:rsidR="00477B73" w:rsidRDefault="00477B73" w:rsidP="00EA6C53">
      <w:pPr>
        <w:ind w:left="6372" w:firstLine="708"/>
      </w:pPr>
      <w:r>
        <w:t xml:space="preserve">Tóth Petr </w:t>
      </w:r>
    </w:p>
    <w:p w14:paraId="17CDCECB" w14:textId="682D8B6A" w:rsidR="00477B73" w:rsidRDefault="00477B73" w:rsidP="00477B73">
      <w:pPr>
        <w:ind w:left="5664" w:firstLine="708"/>
      </w:pPr>
      <w:r>
        <w:t xml:space="preserve">  starosta obce Blažejov</w:t>
      </w:r>
    </w:p>
    <w:p w14:paraId="0396CC7D" w14:textId="77777777" w:rsidR="00477B73" w:rsidRDefault="00477B73" w:rsidP="00D81C6B">
      <w:pPr>
        <w:ind w:left="708" w:firstLine="708"/>
        <w:rPr>
          <w:color w:val="000000" w:themeColor="text1"/>
        </w:rPr>
      </w:pPr>
    </w:p>
    <w:p w14:paraId="21257A43" w14:textId="77777777" w:rsidR="009A7A08" w:rsidRDefault="009A7A08" w:rsidP="00D81C6B">
      <w:pPr>
        <w:ind w:left="708" w:firstLine="708"/>
        <w:rPr>
          <w:color w:val="000000" w:themeColor="text1"/>
        </w:rPr>
      </w:pPr>
    </w:p>
    <w:p w14:paraId="35D032BC" w14:textId="77777777" w:rsidR="002D6B6C" w:rsidRDefault="002D6B6C" w:rsidP="00D81C6B">
      <w:pPr>
        <w:ind w:left="708" w:firstLine="708"/>
        <w:rPr>
          <w:color w:val="000000" w:themeColor="text1"/>
        </w:rPr>
      </w:pPr>
    </w:p>
    <w:p w14:paraId="0F371A56" w14:textId="77777777" w:rsidR="00DD311D" w:rsidRDefault="00DD311D" w:rsidP="00D81C6B">
      <w:pPr>
        <w:ind w:left="708" w:firstLine="708"/>
        <w:rPr>
          <w:color w:val="000000" w:themeColor="text1"/>
        </w:rPr>
      </w:pPr>
    </w:p>
    <w:p w14:paraId="15CBDFE6" w14:textId="77777777" w:rsidR="00A946C7" w:rsidRDefault="00A946C7">
      <w:pPr>
        <w:rPr>
          <w:color w:val="000000" w:themeColor="text1"/>
        </w:rPr>
      </w:pPr>
    </w:p>
    <w:p w14:paraId="49592BA2" w14:textId="77777777" w:rsidR="00A946C7" w:rsidRDefault="00A946C7">
      <w:pPr>
        <w:rPr>
          <w:color w:val="000000" w:themeColor="text1"/>
        </w:rPr>
      </w:pPr>
    </w:p>
    <w:p w14:paraId="7CEBBEB7" w14:textId="77777777" w:rsidR="00A946C7" w:rsidRDefault="00A946C7">
      <w:pPr>
        <w:rPr>
          <w:color w:val="000000" w:themeColor="text1"/>
        </w:rPr>
      </w:pPr>
    </w:p>
    <w:p w14:paraId="7B005CA7" w14:textId="77777777" w:rsidR="00A946C7" w:rsidRDefault="00A946C7">
      <w:pPr>
        <w:rPr>
          <w:color w:val="000000" w:themeColor="text1"/>
        </w:rPr>
      </w:pPr>
    </w:p>
    <w:p w14:paraId="57EF5B57" w14:textId="77777777" w:rsidR="00A946C7" w:rsidRPr="00FA6F88" w:rsidRDefault="00A946C7">
      <w:pPr>
        <w:rPr>
          <w:color w:val="000000" w:themeColor="text1"/>
        </w:rPr>
      </w:pPr>
    </w:p>
    <w:sectPr w:rsidR="00A946C7" w:rsidRPr="00FA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533708E"/>
    <w:multiLevelType w:val="hybridMultilevel"/>
    <w:tmpl w:val="9F8E7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052971">
    <w:abstractNumId w:val="0"/>
  </w:num>
  <w:num w:numId="2" w16cid:durableId="66671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6F"/>
    <w:rsid w:val="00012AD4"/>
    <w:rsid w:val="00036D28"/>
    <w:rsid w:val="000479BD"/>
    <w:rsid w:val="000A2DB8"/>
    <w:rsid w:val="00147EB4"/>
    <w:rsid w:val="001725A5"/>
    <w:rsid w:val="001B65E2"/>
    <w:rsid w:val="001B69BD"/>
    <w:rsid w:val="001C3B9D"/>
    <w:rsid w:val="001C54A8"/>
    <w:rsid w:val="0020017A"/>
    <w:rsid w:val="00223EF7"/>
    <w:rsid w:val="002B3DCF"/>
    <w:rsid w:val="002C5EC0"/>
    <w:rsid w:val="002D6B6C"/>
    <w:rsid w:val="002F206A"/>
    <w:rsid w:val="002F6027"/>
    <w:rsid w:val="00330F6B"/>
    <w:rsid w:val="0037035E"/>
    <w:rsid w:val="0037286A"/>
    <w:rsid w:val="003800D9"/>
    <w:rsid w:val="00386951"/>
    <w:rsid w:val="003A0020"/>
    <w:rsid w:val="003C7DA1"/>
    <w:rsid w:val="0041750F"/>
    <w:rsid w:val="00424389"/>
    <w:rsid w:val="00440231"/>
    <w:rsid w:val="00477B73"/>
    <w:rsid w:val="00547DBE"/>
    <w:rsid w:val="00553EE6"/>
    <w:rsid w:val="00576977"/>
    <w:rsid w:val="005960DC"/>
    <w:rsid w:val="005E0EFF"/>
    <w:rsid w:val="005E1860"/>
    <w:rsid w:val="00614626"/>
    <w:rsid w:val="00624B09"/>
    <w:rsid w:val="00626283"/>
    <w:rsid w:val="006866D4"/>
    <w:rsid w:val="006A323C"/>
    <w:rsid w:val="00700F3C"/>
    <w:rsid w:val="00737678"/>
    <w:rsid w:val="00763497"/>
    <w:rsid w:val="00767A79"/>
    <w:rsid w:val="007C2059"/>
    <w:rsid w:val="008670EF"/>
    <w:rsid w:val="00873E4A"/>
    <w:rsid w:val="00901EF6"/>
    <w:rsid w:val="00917BCB"/>
    <w:rsid w:val="00925640"/>
    <w:rsid w:val="0092584B"/>
    <w:rsid w:val="009671C8"/>
    <w:rsid w:val="009A7A08"/>
    <w:rsid w:val="009D125F"/>
    <w:rsid w:val="009D402F"/>
    <w:rsid w:val="009D509A"/>
    <w:rsid w:val="00A07E24"/>
    <w:rsid w:val="00A17954"/>
    <w:rsid w:val="00A2194A"/>
    <w:rsid w:val="00A23838"/>
    <w:rsid w:val="00A82693"/>
    <w:rsid w:val="00A946C7"/>
    <w:rsid w:val="00AA4DC9"/>
    <w:rsid w:val="00AC4878"/>
    <w:rsid w:val="00AD471F"/>
    <w:rsid w:val="00B03EE9"/>
    <w:rsid w:val="00B25F15"/>
    <w:rsid w:val="00B62450"/>
    <w:rsid w:val="00BD3447"/>
    <w:rsid w:val="00BE0BAB"/>
    <w:rsid w:val="00C02B35"/>
    <w:rsid w:val="00C52C69"/>
    <w:rsid w:val="00C55B6F"/>
    <w:rsid w:val="00C61428"/>
    <w:rsid w:val="00CA349C"/>
    <w:rsid w:val="00CE4A97"/>
    <w:rsid w:val="00D81C6B"/>
    <w:rsid w:val="00DB6070"/>
    <w:rsid w:val="00DC3929"/>
    <w:rsid w:val="00DD311D"/>
    <w:rsid w:val="00E23A34"/>
    <w:rsid w:val="00E52939"/>
    <w:rsid w:val="00E53EA3"/>
    <w:rsid w:val="00E6098E"/>
    <w:rsid w:val="00E6545D"/>
    <w:rsid w:val="00E65775"/>
    <w:rsid w:val="00EA6C53"/>
    <w:rsid w:val="00F126C9"/>
    <w:rsid w:val="00F42D46"/>
    <w:rsid w:val="00F82C23"/>
    <w:rsid w:val="00FA5923"/>
    <w:rsid w:val="00FA6F88"/>
    <w:rsid w:val="00FD5B15"/>
    <w:rsid w:val="00FE20DD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F62B"/>
  <w15:chartTrackingRefBased/>
  <w15:docId w15:val="{2E3A3469-7F4E-43C8-BE10-6E79A63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3A34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23A34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34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5960DC"/>
    <w:pPr>
      <w:widowControl w:val="0"/>
      <w:autoSpaceDN w:val="0"/>
      <w:spacing w:after="120"/>
    </w:pPr>
    <w:rPr>
      <w:rFonts w:eastAsia="Arial Unicode MS"/>
      <w:kern w:val="3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60DC"/>
    <w:rPr>
      <w:rFonts w:ascii="Times New Roman" w:eastAsia="Arial Unicode MS" w:hAnsi="Times New Roman" w:cs="Times New Roman"/>
      <w:kern w:val="3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614626"/>
    <w:pPr>
      <w:suppressAutoHyphens w:val="0"/>
      <w:spacing w:before="100" w:beforeAutospacing="1" w:after="100" w:afterAutospacing="1"/>
    </w:pPr>
    <w:rPr>
      <w:rFonts w:eastAsiaTheme="minorHAns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477B7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243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4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h.cz/cs/mesto/mestske-organizace/spoluucast-mesta-v-organizacich/sdruzeni-mest-a-obci-uzkokolej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Kamila2</dc:creator>
  <cp:keywords/>
  <dc:description/>
  <cp:lastModifiedBy>Kamila</cp:lastModifiedBy>
  <cp:revision>2</cp:revision>
  <cp:lastPrinted>2025-10-22T07:48:00Z</cp:lastPrinted>
  <dcterms:created xsi:type="dcterms:W3CDTF">2025-11-28T09:04:00Z</dcterms:created>
  <dcterms:modified xsi:type="dcterms:W3CDTF">2025-11-28T09:04:00Z</dcterms:modified>
</cp:coreProperties>
</file>